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32D" w:rsidRPr="0057032D" w:rsidRDefault="00AF2CBE" w:rsidP="0057032D">
      <w:pPr>
        <w:pStyle w:val="a3"/>
        <w:spacing w:before="52"/>
        <w:rPr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瑞柑國小</w:t>
      </w:r>
      <w:proofErr w:type="gramEnd"/>
      <w:r w:rsidR="0057032D" w:rsidRPr="0057032D">
        <w:rPr>
          <w:rFonts w:hint="eastAsia"/>
          <w:b/>
          <w:sz w:val="28"/>
          <w:szCs w:val="28"/>
        </w:rPr>
        <w:t>資訊設備</w:t>
      </w:r>
      <w:r w:rsidR="0057032D" w:rsidRPr="0057032D">
        <w:rPr>
          <w:b/>
          <w:sz w:val="28"/>
          <w:szCs w:val="28"/>
        </w:rPr>
        <w:t>使用規定</w:t>
      </w:r>
      <w:r w:rsidR="0057032D" w:rsidRPr="0057032D">
        <w:rPr>
          <w:rFonts w:hint="eastAsia"/>
          <w:b/>
          <w:sz w:val="28"/>
          <w:szCs w:val="28"/>
        </w:rPr>
        <w:t>：</w:t>
      </w:r>
    </w:p>
    <w:p w:rsidR="0057032D" w:rsidRPr="0057032D" w:rsidRDefault="0057032D" w:rsidP="0057032D">
      <w:pPr>
        <w:pStyle w:val="a3"/>
        <w:spacing w:before="106"/>
        <w:rPr>
          <w:sz w:val="28"/>
          <w:szCs w:val="28"/>
        </w:rPr>
      </w:pPr>
      <w:r w:rsidRPr="0057032D">
        <w:rPr>
          <w:sz w:val="28"/>
          <w:szCs w:val="28"/>
        </w:rPr>
        <w:t>(</w:t>
      </w:r>
      <w:proofErr w:type="gramStart"/>
      <w:r w:rsidRPr="0057032D">
        <w:rPr>
          <w:sz w:val="28"/>
          <w:szCs w:val="28"/>
        </w:rPr>
        <w:t>一</w:t>
      </w:r>
      <w:proofErr w:type="gramEnd"/>
      <w:r w:rsidRPr="0057032D">
        <w:rPr>
          <w:spacing w:val="23"/>
          <w:sz w:val="28"/>
          <w:szCs w:val="28"/>
        </w:rPr>
        <w:t>)</w:t>
      </w:r>
      <w:r w:rsidRPr="0057032D">
        <w:rPr>
          <w:sz w:val="28"/>
          <w:szCs w:val="28"/>
        </w:rPr>
        <w:t>借用資訊設備以</w:t>
      </w:r>
      <w:proofErr w:type="gramStart"/>
      <w:r w:rsidRPr="0057032D">
        <w:rPr>
          <w:sz w:val="28"/>
          <w:szCs w:val="28"/>
        </w:rPr>
        <w:t>實施線上補</w:t>
      </w:r>
      <w:proofErr w:type="gramEnd"/>
      <w:r w:rsidRPr="0057032D">
        <w:rPr>
          <w:sz w:val="28"/>
          <w:szCs w:val="28"/>
        </w:rPr>
        <w:t>課為主。</w:t>
      </w:r>
      <w:bookmarkStart w:id="0" w:name="_GoBack"/>
      <w:bookmarkEnd w:id="0"/>
    </w:p>
    <w:p w:rsidR="0057032D" w:rsidRPr="0057032D" w:rsidRDefault="0057032D" w:rsidP="0057032D">
      <w:pPr>
        <w:pStyle w:val="a3"/>
        <w:spacing w:before="104"/>
        <w:rPr>
          <w:sz w:val="28"/>
          <w:szCs w:val="28"/>
        </w:rPr>
      </w:pPr>
      <w:r w:rsidRPr="0057032D">
        <w:rPr>
          <w:sz w:val="28"/>
          <w:szCs w:val="28"/>
        </w:rPr>
        <w:t>(二</w:t>
      </w:r>
      <w:r w:rsidRPr="0057032D">
        <w:rPr>
          <w:spacing w:val="23"/>
          <w:sz w:val="28"/>
          <w:szCs w:val="28"/>
        </w:rPr>
        <w:t>)</w:t>
      </w:r>
      <w:r w:rsidRPr="0057032D">
        <w:rPr>
          <w:sz w:val="28"/>
          <w:szCs w:val="28"/>
        </w:rPr>
        <w:t>借用學生配合辦理下列事項: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proofErr w:type="gramStart"/>
      <w:r w:rsidRPr="0057032D">
        <w:rPr>
          <w:sz w:val="28"/>
          <w:szCs w:val="28"/>
        </w:rPr>
        <w:t>勿</w:t>
      </w:r>
      <w:proofErr w:type="gramEnd"/>
      <w:r w:rsidRPr="0057032D">
        <w:rPr>
          <w:sz w:val="28"/>
          <w:szCs w:val="28"/>
        </w:rPr>
        <w:t>自行拆裝任何硬體及周邊設備。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r w:rsidRPr="0057032D">
        <w:rPr>
          <w:spacing w:val="-13"/>
          <w:sz w:val="28"/>
          <w:szCs w:val="28"/>
        </w:rPr>
        <w:t>應自行備份相關資料檔案；使用完畢後，應自行刪除個人檔案，借出單位</w:t>
      </w:r>
      <w:r w:rsidRPr="0057032D">
        <w:rPr>
          <w:sz w:val="28"/>
          <w:szCs w:val="28"/>
        </w:rPr>
        <w:t>不負保存檔案之責任。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r w:rsidRPr="0057032D">
        <w:rPr>
          <w:sz w:val="28"/>
          <w:szCs w:val="28"/>
        </w:rPr>
        <w:t>使用網際網路時，應遵守臺灣學術網路使用規範及國際網際網路規範等相關規定。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r w:rsidRPr="0057032D">
        <w:rPr>
          <w:spacing w:val="-3"/>
          <w:sz w:val="28"/>
          <w:szCs w:val="28"/>
        </w:rPr>
        <w:t>應善盡設備保管責任，避免受到污損</w:t>
      </w:r>
      <w:r w:rsidRPr="0057032D">
        <w:rPr>
          <w:sz w:val="28"/>
          <w:szCs w:val="28"/>
        </w:rPr>
        <w:t>（例如受食物或飲料沾污</w:t>
      </w:r>
      <w:r w:rsidRPr="0057032D">
        <w:rPr>
          <w:spacing w:val="-127"/>
          <w:sz w:val="28"/>
          <w:szCs w:val="28"/>
        </w:rPr>
        <w:t>）</w:t>
      </w:r>
      <w:r w:rsidRPr="0057032D">
        <w:rPr>
          <w:spacing w:val="-7"/>
          <w:sz w:val="28"/>
          <w:szCs w:val="28"/>
        </w:rPr>
        <w:t>，遠離高</w:t>
      </w:r>
      <w:r w:rsidRPr="0057032D">
        <w:rPr>
          <w:sz w:val="28"/>
          <w:szCs w:val="28"/>
        </w:rPr>
        <w:t>溫或潮溼之環境，以保護設備可正常運作，並禁止轉借他人使用。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proofErr w:type="gramStart"/>
      <w:r w:rsidRPr="0057032D">
        <w:rPr>
          <w:spacing w:val="-9"/>
          <w:sz w:val="28"/>
          <w:szCs w:val="28"/>
        </w:rPr>
        <w:t>勿</w:t>
      </w:r>
      <w:proofErr w:type="gramEnd"/>
      <w:r w:rsidRPr="0057032D">
        <w:rPr>
          <w:spacing w:val="-9"/>
          <w:sz w:val="28"/>
          <w:szCs w:val="28"/>
        </w:rPr>
        <w:t>自行更換資訊網路設備原已安裝預設之作業系統及應用軟體，歸還前，</w:t>
      </w:r>
      <w:r w:rsidRPr="0057032D">
        <w:rPr>
          <w:spacing w:val="-118"/>
          <w:sz w:val="28"/>
          <w:szCs w:val="28"/>
        </w:rPr>
        <w:t xml:space="preserve"> </w:t>
      </w:r>
      <w:r w:rsidRPr="0057032D">
        <w:rPr>
          <w:sz w:val="28"/>
          <w:szCs w:val="28"/>
        </w:rPr>
        <w:t>應確認為原有作業系統及應用軟體。</w:t>
      </w:r>
    </w:p>
    <w:p w:rsidR="0057032D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r w:rsidRPr="0057032D">
        <w:rPr>
          <w:spacing w:val="-14"/>
          <w:sz w:val="28"/>
          <w:szCs w:val="28"/>
        </w:rPr>
        <w:t>借用</w:t>
      </w:r>
      <w:proofErr w:type="gramStart"/>
      <w:r w:rsidRPr="0057032D">
        <w:rPr>
          <w:spacing w:val="-14"/>
          <w:sz w:val="28"/>
          <w:szCs w:val="28"/>
        </w:rPr>
        <w:t>期間，</w:t>
      </w:r>
      <w:proofErr w:type="gramEnd"/>
      <w:r w:rsidRPr="0057032D">
        <w:rPr>
          <w:spacing w:val="-14"/>
          <w:sz w:val="28"/>
          <w:szCs w:val="28"/>
        </w:rPr>
        <w:t>應遵守個人資料保護法、資通安全管理法、智慧財產權相關法</w:t>
      </w:r>
      <w:r w:rsidRPr="0057032D">
        <w:rPr>
          <w:sz w:val="28"/>
          <w:szCs w:val="28"/>
        </w:rPr>
        <w:t>令之規定。</w:t>
      </w:r>
    </w:p>
    <w:p w:rsidR="00D4372A" w:rsidRPr="0057032D" w:rsidRDefault="0057032D" w:rsidP="0057032D">
      <w:pPr>
        <w:pStyle w:val="a3"/>
        <w:numPr>
          <w:ilvl w:val="0"/>
          <w:numId w:val="2"/>
        </w:numPr>
        <w:spacing w:before="104"/>
        <w:rPr>
          <w:sz w:val="28"/>
          <w:szCs w:val="28"/>
        </w:rPr>
      </w:pPr>
      <w:r w:rsidRPr="0057032D">
        <w:rPr>
          <w:sz w:val="28"/>
          <w:szCs w:val="28"/>
        </w:rPr>
        <w:t>如有因人為因素導致設備損壞或無法正常運作等情形，借用學生</w:t>
      </w:r>
      <w:r w:rsidRPr="0057032D">
        <w:rPr>
          <w:spacing w:val="-1"/>
          <w:sz w:val="28"/>
          <w:szCs w:val="28"/>
        </w:rPr>
        <w:t>應負賠償責任</w:t>
      </w:r>
      <w:r w:rsidRPr="0057032D">
        <w:rPr>
          <w:sz w:val="28"/>
          <w:szCs w:val="28"/>
        </w:rPr>
        <w:t>(以賠償原設備為原則；如賠償原設備有困難者，得以新款設備取代或賠償原設備之價款)。</w:t>
      </w:r>
    </w:p>
    <w:sectPr w:rsidR="00D4372A" w:rsidRPr="005703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A354B"/>
    <w:multiLevelType w:val="hybridMultilevel"/>
    <w:tmpl w:val="694C1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BC4940"/>
    <w:multiLevelType w:val="hybridMultilevel"/>
    <w:tmpl w:val="CAEA0E2A"/>
    <w:lvl w:ilvl="0" w:tplc="9F54D746">
      <w:start w:val="1"/>
      <w:numFmt w:val="decimal"/>
      <w:lvlText w:val="%1."/>
      <w:lvlJc w:val="left"/>
      <w:pPr>
        <w:ind w:left="2677" w:hanging="3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36EA0688">
      <w:numFmt w:val="bullet"/>
      <w:lvlText w:val="•"/>
      <w:lvlJc w:val="left"/>
      <w:pPr>
        <w:ind w:left="3474" w:hanging="317"/>
      </w:pPr>
      <w:rPr>
        <w:rFonts w:hint="default"/>
        <w:lang w:val="en-US" w:eastAsia="zh-TW" w:bidi="ar-SA"/>
      </w:rPr>
    </w:lvl>
    <w:lvl w:ilvl="2" w:tplc="E9088184">
      <w:numFmt w:val="bullet"/>
      <w:lvlText w:val="•"/>
      <w:lvlJc w:val="left"/>
      <w:pPr>
        <w:ind w:left="4269" w:hanging="317"/>
      </w:pPr>
      <w:rPr>
        <w:rFonts w:hint="default"/>
        <w:lang w:val="en-US" w:eastAsia="zh-TW" w:bidi="ar-SA"/>
      </w:rPr>
    </w:lvl>
    <w:lvl w:ilvl="3" w:tplc="2ABE09A0">
      <w:numFmt w:val="bullet"/>
      <w:lvlText w:val="•"/>
      <w:lvlJc w:val="left"/>
      <w:pPr>
        <w:ind w:left="5063" w:hanging="317"/>
      </w:pPr>
      <w:rPr>
        <w:rFonts w:hint="default"/>
        <w:lang w:val="en-US" w:eastAsia="zh-TW" w:bidi="ar-SA"/>
      </w:rPr>
    </w:lvl>
    <w:lvl w:ilvl="4" w:tplc="94A2A572">
      <w:numFmt w:val="bullet"/>
      <w:lvlText w:val="•"/>
      <w:lvlJc w:val="left"/>
      <w:pPr>
        <w:ind w:left="5858" w:hanging="317"/>
      </w:pPr>
      <w:rPr>
        <w:rFonts w:hint="default"/>
        <w:lang w:val="en-US" w:eastAsia="zh-TW" w:bidi="ar-SA"/>
      </w:rPr>
    </w:lvl>
    <w:lvl w:ilvl="5" w:tplc="90FA5214">
      <w:numFmt w:val="bullet"/>
      <w:lvlText w:val="•"/>
      <w:lvlJc w:val="left"/>
      <w:pPr>
        <w:ind w:left="6653" w:hanging="317"/>
      </w:pPr>
      <w:rPr>
        <w:rFonts w:hint="default"/>
        <w:lang w:val="en-US" w:eastAsia="zh-TW" w:bidi="ar-SA"/>
      </w:rPr>
    </w:lvl>
    <w:lvl w:ilvl="6" w:tplc="4926CB32">
      <w:numFmt w:val="bullet"/>
      <w:lvlText w:val="•"/>
      <w:lvlJc w:val="left"/>
      <w:pPr>
        <w:ind w:left="7447" w:hanging="317"/>
      </w:pPr>
      <w:rPr>
        <w:rFonts w:hint="default"/>
        <w:lang w:val="en-US" w:eastAsia="zh-TW" w:bidi="ar-SA"/>
      </w:rPr>
    </w:lvl>
    <w:lvl w:ilvl="7" w:tplc="BB869F6A">
      <w:numFmt w:val="bullet"/>
      <w:lvlText w:val="•"/>
      <w:lvlJc w:val="left"/>
      <w:pPr>
        <w:ind w:left="8242" w:hanging="317"/>
      </w:pPr>
      <w:rPr>
        <w:rFonts w:hint="default"/>
        <w:lang w:val="en-US" w:eastAsia="zh-TW" w:bidi="ar-SA"/>
      </w:rPr>
    </w:lvl>
    <w:lvl w:ilvl="8" w:tplc="2FAE78F8">
      <w:numFmt w:val="bullet"/>
      <w:lvlText w:val="•"/>
      <w:lvlJc w:val="left"/>
      <w:pPr>
        <w:ind w:left="9037" w:hanging="317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32D"/>
    <w:rsid w:val="0057032D"/>
    <w:rsid w:val="00AF2CBE"/>
    <w:rsid w:val="00D4372A"/>
    <w:rsid w:val="00FD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0D6EE"/>
  <w15:chartTrackingRefBased/>
  <w15:docId w15:val="{072D404E-311A-4B77-9C80-C1B7290E5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7032D"/>
    <w:pPr>
      <w:autoSpaceDE w:val="0"/>
      <w:autoSpaceDN w:val="0"/>
    </w:pPr>
    <w:rPr>
      <w:rFonts w:ascii="標楷體" w:eastAsia="標楷體" w:hAnsi="標楷體" w:cs="標楷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57032D"/>
    <w:rPr>
      <w:rFonts w:ascii="標楷體" w:eastAsia="標楷體" w:hAnsi="標楷體" w:cs="標楷體"/>
      <w:kern w:val="0"/>
      <w:szCs w:val="24"/>
    </w:rPr>
  </w:style>
  <w:style w:type="paragraph" w:styleId="a5">
    <w:name w:val="List Paragraph"/>
    <w:basedOn w:val="a"/>
    <w:uiPriority w:val="1"/>
    <w:qFormat/>
    <w:rsid w:val="0057032D"/>
    <w:pPr>
      <w:autoSpaceDE w:val="0"/>
      <w:autoSpaceDN w:val="0"/>
      <w:ind w:left="2677" w:right="431" w:hanging="317"/>
      <w:jc w:val="both"/>
    </w:pPr>
    <w:rPr>
      <w:rFonts w:ascii="標楷體" w:eastAsia="標楷體" w:hAnsi="標楷體" w:cs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2021-05-17T06:00:00Z</cp:lastPrinted>
  <dcterms:created xsi:type="dcterms:W3CDTF">2021-05-17T05:57:00Z</dcterms:created>
  <dcterms:modified xsi:type="dcterms:W3CDTF">2021-05-17T09:39:00Z</dcterms:modified>
</cp:coreProperties>
</file>